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CAE83" w14:textId="77777777" w:rsidR="003C7031" w:rsidRPr="00C8453E" w:rsidRDefault="003C7031" w:rsidP="003C7031">
      <w:pPr>
        <w:tabs>
          <w:tab w:val="left" w:pos="5242"/>
          <w:tab w:val="left" w:pos="7858"/>
        </w:tabs>
        <w:suppressAutoHyphens/>
        <w:rPr>
          <w:rFonts w:ascii="Arial" w:hAnsi="Arial" w:cs="Arial"/>
          <w:b/>
          <w:color w:val="0000FF"/>
          <w:sz w:val="22"/>
          <w:szCs w:val="22"/>
        </w:rPr>
      </w:pPr>
    </w:p>
    <w:p w14:paraId="4D4FB746" w14:textId="0FC43E76" w:rsidR="003C7031" w:rsidRDefault="003C7031" w:rsidP="003C7031">
      <w:pPr>
        <w:tabs>
          <w:tab w:val="left" w:pos="5242"/>
          <w:tab w:val="left" w:pos="7858"/>
        </w:tabs>
        <w:suppressAutoHyphens/>
        <w:rPr>
          <w:rFonts w:ascii="Arial" w:hAnsi="Arial" w:cs="Arial"/>
          <w:b/>
          <w:color w:val="000080"/>
          <w:sz w:val="22"/>
          <w:szCs w:val="22"/>
        </w:rPr>
      </w:pPr>
      <w:r w:rsidRPr="00C8453E">
        <w:rPr>
          <w:rFonts w:ascii="Arial" w:hAnsi="Arial" w:cs="Arial"/>
          <w:b/>
          <w:color w:val="000080"/>
          <w:sz w:val="22"/>
          <w:szCs w:val="22"/>
        </w:rPr>
        <w:t>Basen do przechowywania 10 zwłok -</w:t>
      </w:r>
      <w:r>
        <w:rPr>
          <w:rFonts w:ascii="Arial" w:hAnsi="Arial" w:cs="Arial"/>
          <w:b/>
          <w:color w:val="000080"/>
          <w:sz w:val="22"/>
          <w:szCs w:val="22"/>
        </w:rPr>
        <w:t xml:space="preserve">                           </w:t>
      </w:r>
      <w:r w:rsidRPr="00C8453E">
        <w:rPr>
          <w:rFonts w:ascii="Arial" w:hAnsi="Arial" w:cs="Arial"/>
          <w:b/>
          <w:color w:val="000080"/>
          <w:sz w:val="22"/>
          <w:szCs w:val="22"/>
        </w:rPr>
        <w:t xml:space="preserve"> ilość 1 szt.</w:t>
      </w:r>
    </w:p>
    <w:p w14:paraId="67010CCC" w14:textId="77777777" w:rsidR="007913BB" w:rsidRPr="00C8453E" w:rsidRDefault="007913BB" w:rsidP="003C7031">
      <w:pPr>
        <w:tabs>
          <w:tab w:val="left" w:pos="5242"/>
          <w:tab w:val="left" w:pos="7858"/>
        </w:tabs>
        <w:suppressAutoHyphens/>
        <w:rPr>
          <w:rFonts w:ascii="Arial" w:hAnsi="Arial" w:cs="Arial"/>
          <w:b/>
          <w:color w:val="000080"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7913BB" w14:paraId="72326290" w14:textId="77777777" w:rsidTr="7DF648F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CF8C" w14:textId="29D7C817" w:rsidR="007913BB" w:rsidRDefault="3BF00245" w:rsidP="002A090C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 w:rsidRPr="7DF648F0">
              <w:rPr>
                <w:rFonts w:ascii="Arial" w:hAnsi="Arial" w:cs="Arial"/>
                <w:lang w:eastAsia="en-US"/>
              </w:rPr>
              <w:t xml:space="preserve">Pełna nazwa urządzenia </w:t>
            </w:r>
            <w:r w:rsidR="1A56584B" w:rsidRPr="7DF648F0">
              <w:rPr>
                <w:rFonts w:ascii="Arial" w:hAnsi="Arial" w:cs="Arial"/>
                <w:lang w:eastAsia="en-US"/>
              </w:rPr>
              <w:t>(podać</w:t>
            </w:r>
            <w:r w:rsidRPr="7DF648F0"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21D8" w14:textId="77777777" w:rsidR="007913BB" w:rsidRDefault="007913BB" w:rsidP="002A090C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7913BB" w14:paraId="25418261" w14:textId="77777777" w:rsidTr="7DF648F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1B56" w14:textId="1879ECFC" w:rsidR="007913BB" w:rsidRDefault="3BF00245" w:rsidP="002A090C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 w:rsidRPr="7DF648F0">
              <w:rPr>
                <w:rFonts w:ascii="Arial" w:hAnsi="Arial" w:cs="Arial"/>
                <w:lang w:eastAsia="en-US"/>
              </w:rPr>
              <w:t xml:space="preserve">typ lub </w:t>
            </w:r>
            <w:r w:rsidR="4DE15F14" w:rsidRPr="7DF648F0">
              <w:rPr>
                <w:rFonts w:ascii="Arial" w:hAnsi="Arial" w:cs="Arial"/>
                <w:lang w:eastAsia="en-US"/>
              </w:rPr>
              <w:t>model,</w:t>
            </w:r>
            <w:r w:rsidRPr="7DF648F0">
              <w:rPr>
                <w:rFonts w:ascii="Arial" w:hAnsi="Arial" w:cs="Arial"/>
                <w:lang w:eastAsia="en-US"/>
              </w:rPr>
              <w:t xml:space="preserve"> nr katalogowy (podać)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70D0" w14:textId="77777777" w:rsidR="007913BB" w:rsidRDefault="007913BB" w:rsidP="002A090C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7913BB" w14:paraId="7811E486" w14:textId="77777777" w:rsidTr="7DF648F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7A29" w14:textId="1AF5DA49" w:rsidR="007913BB" w:rsidRDefault="3BF00245" w:rsidP="002A090C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 w:rsidRPr="7DF648F0">
              <w:rPr>
                <w:rFonts w:ascii="Arial" w:hAnsi="Arial" w:cs="Arial"/>
                <w:lang w:eastAsia="en-US"/>
              </w:rPr>
              <w:t xml:space="preserve">Producent, podać pełna nazwę i </w:t>
            </w:r>
            <w:r w:rsidR="5CAE42FC" w:rsidRPr="7DF648F0">
              <w:rPr>
                <w:rFonts w:ascii="Arial" w:hAnsi="Arial" w:cs="Arial"/>
                <w:lang w:eastAsia="en-US"/>
              </w:rPr>
              <w:t>adres (</w:t>
            </w:r>
            <w:r w:rsidR="4D229CD5" w:rsidRPr="7DF648F0">
              <w:rPr>
                <w:rFonts w:ascii="Arial" w:hAnsi="Arial" w:cs="Arial"/>
                <w:lang w:eastAsia="en-US"/>
              </w:rPr>
              <w:t>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5635" w14:textId="77777777" w:rsidR="007913BB" w:rsidRDefault="007913BB" w:rsidP="002A090C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  <w:tr w:rsidR="007913BB" w14:paraId="1AF705DD" w14:textId="77777777" w:rsidTr="7DF648F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EE80" w14:textId="5FD9DE72" w:rsidR="007913BB" w:rsidRDefault="3BF00245" w:rsidP="002A090C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 w:rsidRPr="7DF648F0">
              <w:rPr>
                <w:rFonts w:ascii="Arial" w:hAnsi="Arial" w:cs="Arial"/>
                <w:lang w:eastAsia="en-US"/>
              </w:rPr>
              <w:t xml:space="preserve">Rok produkcji </w:t>
            </w:r>
            <w:r w:rsidR="60ED8A0E" w:rsidRPr="7DF648F0">
              <w:rPr>
                <w:rFonts w:ascii="Arial" w:hAnsi="Arial" w:cs="Arial"/>
                <w:lang w:eastAsia="en-US"/>
              </w:rPr>
              <w:t>(nie</w:t>
            </w:r>
            <w:r w:rsidRPr="7DF648F0">
              <w:rPr>
                <w:rFonts w:ascii="Arial" w:hAnsi="Arial" w:cs="Arial"/>
                <w:lang w:eastAsia="en-US"/>
              </w:rPr>
              <w:t xml:space="preserve"> wcześniej niż 2025</w:t>
            </w:r>
            <w:r w:rsidR="4A731701" w:rsidRPr="7DF648F0">
              <w:rPr>
                <w:rFonts w:ascii="Arial" w:hAnsi="Arial" w:cs="Arial"/>
                <w:lang w:eastAsia="en-US"/>
              </w:rPr>
              <w:t>r) podać):</w:t>
            </w:r>
            <w:r w:rsidRPr="7DF648F0"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8E39" w14:textId="77777777" w:rsidR="007913BB" w:rsidRDefault="007913BB" w:rsidP="002A090C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14:paraId="02441292" w14:textId="1AC18CD2" w:rsidR="003C7031" w:rsidRPr="00C8453E" w:rsidRDefault="003C7031" w:rsidP="003C7031">
      <w:pPr>
        <w:tabs>
          <w:tab w:val="left" w:pos="5242"/>
          <w:tab w:val="left" w:pos="7858"/>
        </w:tabs>
        <w:suppressAutoHyphens/>
        <w:rPr>
          <w:rFonts w:ascii="Arial" w:hAnsi="Arial" w:cs="Arial"/>
          <w:spacing w:val="-3"/>
          <w:sz w:val="22"/>
          <w:szCs w:val="22"/>
        </w:rPr>
      </w:pPr>
      <w:r w:rsidRPr="00C8453E">
        <w:rPr>
          <w:rFonts w:ascii="Arial" w:hAnsi="Arial" w:cs="Arial"/>
          <w:spacing w:val="-3"/>
          <w:sz w:val="22"/>
          <w:szCs w:val="22"/>
        </w:rPr>
        <w:tab/>
      </w:r>
    </w:p>
    <w:p w14:paraId="08890A70" w14:textId="77777777" w:rsidR="003C7031" w:rsidRPr="00C8453E" w:rsidRDefault="003C7031" w:rsidP="003C7031">
      <w:pPr>
        <w:tabs>
          <w:tab w:val="left" w:pos="5242"/>
          <w:tab w:val="left" w:pos="7858"/>
        </w:tabs>
        <w:suppressAutoHyphens/>
        <w:rPr>
          <w:rFonts w:ascii="Arial" w:hAnsi="Arial" w:cs="Arial"/>
          <w:b/>
          <w:color w:val="0000FF"/>
          <w:sz w:val="22"/>
          <w:szCs w:val="22"/>
        </w:rPr>
      </w:pPr>
    </w:p>
    <w:tbl>
      <w:tblPr>
        <w:tblW w:w="94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5"/>
        <w:gridCol w:w="7998"/>
      </w:tblGrid>
      <w:tr w:rsidR="005F049E" w:rsidRPr="00C8453E" w14:paraId="117B1A7E" w14:textId="77777777" w:rsidTr="6BD90C53">
        <w:trPr>
          <w:cantSplit/>
          <w:trHeight w:val="41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224A" w14:textId="77777777" w:rsidR="005F049E" w:rsidRPr="00C8453E" w:rsidRDefault="005F049E" w:rsidP="00B24C8C">
            <w:pPr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r w:rsidRPr="00C8453E">
              <w:rPr>
                <w:rFonts w:ascii="Arial" w:hAnsi="Arial" w:cs="Arial"/>
                <w:iCs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32D0" w14:textId="77777777" w:rsidR="005F049E" w:rsidRPr="00C8453E" w:rsidRDefault="005F049E" w:rsidP="00B24C8C">
            <w:pPr>
              <w:tabs>
                <w:tab w:val="left" w:pos="8647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8453E">
              <w:rPr>
                <w:rFonts w:ascii="Arial" w:hAnsi="Arial" w:cs="Arial"/>
                <w:b/>
                <w:sz w:val="22"/>
                <w:szCs w:val="22"/>
              </w:rPr>
              <w:t>Wymagane parametry techniczno-funkcjonalne graniczne</w:t>
            </w:r>
          </w:p>
        </w:tc>
      </w:tr>
      <w:tr w:rsidR="005F049E" w:rsidRPr="00C8453E" w14:paraId="59357C8F" w14:textId="77777777" w:rsidTr="6BD90C53">
        <w:trPr>
          <w:trHeight w:val="501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1257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60C9" w14:textId="7A4040D4" w:rsidR="005F049E" w:rsidRPr="00C8453E" w:rsidRDefault="4177FFC2" w:rsidP="00B24C8C">
            <w:pPr>
              <w:rPr>
                <w:rFonts w:ascii="Arial" w:hAnsi="Arial" w:cs="Arial"/>
                <w:sz w:val="22"/>
                <w:szCs w:val="22"/>
              </w:rPr>
            </w:pPr>
            <w:r w:rsidRPr="7DF648F0">
              <w:rPr>
                <w:rFonts w:ascii="Arial" w:hAnsi="Arial" w:cs="Arial"/>
                <w:sz w:val="22"/>
                <w:szCs w:val="22"/>
              </w:rPr>
              <w:t xml:space="preserve">Specjalistyczny basen do </w:t>
            </w:r>
            <w:r w:rsidR="1C854868" w:rsidRPr="7DF648F0">
              <w:rPr>
                <w:rFonts w:ascii="Arial" w:hAnsi="Arial" w:cs="Arial"/>
                <w:sz w:val="22"/>
                <w:szCs w:val="22"/>
              </w:rPr>
              <w:t>długotrwałego przechowywania</w:t>
            </w:r>
            <w:r w:rsidRPr="7DF648F0">
              <w:rPr>
                <w:rFonts w:ascii="Arial" w:hAnsi="Arial" w:cs="Arial"/>
                <w:sz w:val="22"/>
                <w:szCs w:val="22"/>
              </w:rPr>
              <w:t xml:space="preserve"> zwłok i szczątków </w:t>
            </w:r>
            <w:r w:rsidR="5961BF17" w:rsidRPr="7DF648F0">
              <w:rPr>
                <w:rFonts w:ascii="Arial" w:hAnsi="Arial" w:cs="Arial"/>
                <w:sz w:val="22"/>
                <w:szCs w:val="22"/>
              </w:rPr>
              <w:t>ludzkich w</w:t>
            </w:r>
            <w:r w:rsidRPr="7DF648F0">
              <w:rPr>
                <w:rFonts w:ascii="Arial" w:hAnsi="Arial" w:cs="Arial"/>
                <w:sz w:val="22"/>
                <w:szCs w:val="22"/>
              </w:rPr>
              <w:t xml:space="preserve"> roztworach </w:t>
            </w:r>
            <w:r w:rsidR="1A8D3B51" w:rsidRPr="7DF648F0">
              <w:rPr>
                <w:rFonts w:ascii="Arial" w:hAnsi="Arial" w:cs="Arial"/>
                <w:sz w:val="22"/>
                <w:szCs w:val="22"/>
              </w:rPr>
              <w:t>konserwujących,</w:t>
            </w:r>
            <w:r w:rsidRPr="7DF648F0">
              <w:rPr>
                <w:rFonts w:ascii="Arial" w:hAnsi="Arial" w:cs="Arial"/>
                <w:sz w:val="22"/>
                <w:szCs w:val="22"/>
              </w:rPr>
              <w:t xml:space="preserve"> pojemność 10 zwłok</w:t>
            </w:r>
          </w:p>
        </w:tc>
      </w:tr>
      <w:tr w:rsidR="005F049E" w:rsidRPr="00C8453E" w14:paraId="2687AB20" w14:textId="77777777" w:rsidTr="6BD90C53">
        <w:trPr>
          <w:trHeight w:val="727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5968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EB5C" w14:textId="31A9DFDA" w:rsidR="005F049E" w:rsidRPr="00C8453E" w:rsidRDefault="4177FFC2" w:rsidP="7DF648F0">
            <w:pPr>
              <w:tabs>
                <w:tab w:val="left" w:pos="5242"/>
                <w:tab w:val="left" w:pos="7858"/>
              </w:tabs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7DF648F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Wymiary </w:t>
            </w:r>
            <w:r w:rsidR="37554939" w:rsidRPr="7DF648F0">
              <w:rPr>
                <w:rFonts w:ascii="Arial" w:hAnsi="Arial" w:cs="Arial"/>
                <w:color w:val="000000" w:themeColor="text1"/>
                <w:sz w:val="22"/>
                <w:szCs w:val="22"/>
              </w:rPr>
              <w:t>basenu; Długość</w:t>
            </w:r>
            <w:r w:rsidRPr="7DF648F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275- 280</w:t>
            </w:r>
            <w:r w:rsidR="77A097B2" w:rsidRPr="7DF648F0">
              <w:rPr>
                <w:rFonts w:ascii="Arial" w:hAnsi="Arial" w:cs="Arial"/>
                <w:color w:val="000000" w:themeColor="text1"/>
                <w:sz w:val="22"/>
                <w:szCs w:val="22"/>
              </w:rPr>
              <w:t>cm, szerokość</w:t>
            </w:r>
            <w:r w:rsidRPr="7DF648F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210- 215 </w:t>
            </w:r>
            <w:r w:rsidR="14364870" w:rsidRPr="7DF648F0">
              <w:rPr>
                <w:rFonts w:ascii="Arial" w:hAnsi="Arial" w:cs="Arial"/>
                <w:color w:val="000000" w:themeColor="text1"/>
                <w:sz w:val="22"/>
                <w:szCs w:val="22"/>
              </w:rPr>
              <w:t>cm,</w:t>
            </w:r>
            <w:r w:rsidRPr="7DF648F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wysokość max 230 </w:t>
            </w:r>
            <w:r w:rsidR="1B04A6DB" w:rsidRPr="7DF648F0">
              <w:rPr>
                <w:rFonts w:ascii="Arial" w:hAnsi="Arial" w:cs="Arial"/>
                <w:color w:val="000000" w:themeColor="text1"/>
                <w:sz w:val="22"/>
                <w:szCs w:val="22"/>
              </w:rPr>
              <w:t>cm,</w:t>
            </w:r>
            <w:r w:rsidRPr="7DF648F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waga max: 1500</w:t>
            </w:r>
            <w:r w:rsidR="777C9669" w:rsidRPr="7DF648F0">
              <w:rPr>
                <w:rFonts w:ascii="Arial" w:hAnsi="Arial" w:cs="Arial"/>
                <w:color w:val="000000" w:themeColor="text1"/>
                <w:sz w:val="22"/>
                <w:szCs w:val="22"/>
              </w:rPr>
              <w:t>kg,</w:t>
            </w:r>
            <w:r w:rsidRPr="7DF648F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F049E" w:rsidRPr="00C8453E" w14:paraId="7FB98F21" w14:textId="77777777" w:rsidTr="6BD90C53">
        <w:trPr>
          <w:trHeight w:val="379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A4D8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D17B" w14:textId="77777777" w:rsidR="005F049E" w:rsidRPr="00C8453E" w:rsidRDefault="005F049E" w:rsidP="00B24C8C">
            <w:pPr>
              <w:rPr>
                <w:rFonts w:ascii="Arial" w:hAnsi="Arial" w:cs="Arial"/>
                <w:sz w:val="22"/>
                <w:szCs w:val="22"/>
              </w:rPr>
            </w:pPr>
            <w:r w:rsidRPr="00C8453E">
              <w:rPr>
                <w:rFonts w:ascii="Arial" w:hAnsi="Arial" w:cs="Arial"/>
                <w:sz w:val="22"/>
                <w:szCs w:val="22"/>
              </w:rPr>
              <w:t>Preparaty przechowywane na 2 poziomach</w:t>
            </w:r>
          </w:p>
        </w:tc>
      </w:tr>
      <w:tr w:rsidR="005F049E" w:rsidRPr="00C8453E" w14:paraId="14FADA29" w14:textId="77777777" w:rsidTr="6BD90C53">
        <w:trPr>
          <w:trHeight w:val="379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F0A8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26B0" w14:textId="4FFDDF5B" w:rsidR="005F049E" w:rsidRPr="00C8453E" w:rsidRDefault="4177FFC2" w:rsidP="00B24C8C">
            <w:pPr>
              <w:rPr>
                <w:rFonts w:ascii="Arial" w:hAnsi="Arial" w:cs="Arial"/>
                <w:sz w:val="22"/>
                <w:szCs w:val="22"/>
              </w:rPr>
            </w:pPr>
            <w:r w:rsidRPr="7DF648F0">
              <w:rPr>
                <w:rFonts w:ascii="Arial" w:hAnsi="Arial" w:cs="Arial"/>
                <w:sz w:val="22"/>
                <w:szCs w:val="22"/>
              </w:rPr>
              <w:t xml:space="preserve">Wymiary dolnej i górnej platformy </w:t>
            </w:r>
            <w:r w:rsidR="6D8B79BE" w:rsidRPr="7DF648F0">
              <w:rPr>
                <w:rFonts w:ascii="Arial" w:hAnsi="Arial" w:cs="Arial"/>
                <w:sz w:val="22"/>
                <w:szCs w:val="22"/>
              </w:rPr>
              <w:t>nośnej na</w:t>
            </w:r>
            <w:r w:rsidRPr="7DF648F0">
              <w:rPr>
                <w:rFonts w:ascii="Arial" w:hAnsi="Arial" w:cs="Arial"/>
                <w:sz w:val="22"/>
                <w:szCs w:val="22"/>
              </w:rPr>
              <w:t xml:space="preserve"> których przechowywane zwłoki </w:t>
            </w:r>
            <w:r w:rsidR="532E1AEC" w:rsidRPr="7DF648F0">
              <w:rPr>
                <w:rFonts w:ascii="Arial" w:hAnsi="Arial" w:cs="Arial"/>
                <w:sz w:val="22"/>
                <w:szCs w:val="22"/>
              </w:rPr>
              <w:t>identyczne;</w:t>
            </w:r>
            <w:r w:rsidRPr="7DF648F0">
              <w:rPr>
                <w:rFonts w:ascii="Arial" w:hAnsi="Arial" w:cs="Arial"/>
                <w:sz w:val="22"/>
                <w:szCs w:val="22"/>
              </w:rPr>
              <w:t xml:space="preserve"> szerokość minimum195-max205 cm, długość minimum 195-max 210 cm</w:t>
            </w:r>
          </w:p>
        </w:tc>
      </w:tr>
      <w:tr w:rsidR="005F049E" w:rsidRPr="00C8453E" w14:paraId="1DB0A71C" w14:textId="77777777" w:rsidTr="6BD90C53">
        <w:trPr>
          <w:trHeight w:val="379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1C0D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11AA" w14:textId="77777777" w:rsidR="005F049E" w:rsidRPr="00C8453E" w:rsidRDefault="005F049E" w:rsidP="00B24C8C">
            <w:pPr>
              <w:rPr>
                <w:rFonts w:ascii="Arial" w:hAnsi="Arial" w:cs="Arial"/>
                <w:sz w:val="22"/>
                <w:szCs w:val="22"/>
              </w:rPr>
            </w:pPr>
            <w:r w:rsidRPr="00C8453E">
              <w:rPr>
                <w:rFonts w:ascii="Arial" w:hAnsi="Arial" w:cs="Arial"/>
                <w:sz w:val="22"/>
                <w:szCs w:val="22"/>
              </w:rPr>
              <w:t>Każdy poziom (platforma) wykonany:</w:t>
            </w:r>
          </w:p>
          <w:p w14:paraId="055F72D0" w14:textId="77777777" w:rsidR="005F049E" w:rsidRPr="00C8453E" w:rsidRDefault="005F049E" w:rsidP="00B24C8C">
            <w:pPr>
              <w:rPr>
                <w:rFonts w:ascii="Arial" w:hAnsi="Arial" w:cs="Arial"/>
                <w:sz w:val="22"/>
                <w:szCs w:val="22"/>
              </w:rPr>
            </w:pPr>
            <w:r w:rsidRPr="00C8453E">
              <w:rPr>
                <w:rFonts w:ascii="Arial" w:hAnsi="Arial" w:cs="Arial"/>
                <w:sz w:val="22"/>
                <w:szCs w:val="22"/>
              </w:rPr>
              <w:t>ze stali nierdzewnej 1.4301:</w:t>
            </w:r>
          </w:p>
          <w:p w14:paraId="39C4570D" w14:textId="77777777" w:rsidR="005F049E" w:rsidRPr="00C8453E" w:rsidRDefault="005F049E" w:rsidP="00B24C8C">
            <w:pPr>
              <w:pStyle w:val="Akapitzlist1"/>
              <w:spacing w:after="0" w:line="240" w:lineRule="auto"/>
              <w:ind w:left="252" w:hanging="252"/>
              <w:rPr>
                <w:rFonts w:ascii="Arial" w:hAnsi="Arial" w:cs="Arial"/>
              </w:rPr>
            </w:pPr>
            <w:r w:rsidRPr="00C8453E">
              <w:rPr>
                <w:rFonts w:ascii="Arial" w:hAnsi="Arial" w:cs="Arial"/>
              </w:rPr>
              <w:t>1) z perforacjami zapewniającymi swobodny odpływ płynu podczas wyjmowania preparatu</w:t>
            </w:r>
          </w:p>
          <w:p w14:paraId="3C4C5E1F" w14:textId="59ECA42D" w:rsidR="005F049E" w:rsidRPr="00C8453E" w:rsidRDefault="4177FFC2" w:rsidP="00B24C8C">
            <w:pPr>
              <w:pStyle w:val="Akapitzlist1"/>
              <w:spacing w:after="0" w:line="240" w:lineRule="auto"/>
              <w:ind w:left="252" w:hanging="252"/>
              <w:rPr>
                <w:rFonts w:ascii="Arial" w:hAnsi="Arial" w:cs="Arial"/>
              </w:rPr>
            </w:pPr>
            <w:r w:rsidRPr="7DF648F0">
              <w:rPr>
                <w:rFonts w:ascii="Arial" w:hAnsi="Arial" w:cs="Arial"/>
              </w:rPr>
              <w:t xml:space="preserve">2) Platformy ze wszystkich stron otoczone ścianką o wysokości min 20 </w:t>
            </w:r>
            <w:r w:rsidR="7A16B53C" w:rsidRPr="7DF648F0">
              <w:rPr>
                <w:rFonts w:ascii="Arial" w:hAnsi="Arial" w:cs="Arial"/>
              </w:rPr>
              <w:t>cm, zapobiegającą</w:t>
            </w:r>
            <w:r w:rsidRPr="7DF648F0">
              <w:rPr>
                <w:rFonts w:ascii="Arial" w:hAnsi="Arial" w:cs="Arial"/>
              </w:rPr>
              <w:t xml:space="preserve"> przed wypływaniem nadmiaru płynu na boki przy podnoszeniu platformy nośnej</w:t>
            </w:r>
          </w:p>
          <w:p w14:paraId="58C3A147" w14:textId="4F8A3313" w:rsidR="005F049E" w:rsidRPr="00C8453E" w:rsidRDefault="4177FFC2" w:rsidP="00B24C8C">
            <w:pPr>
              <w:pStyle w:val="Akapitzlist1"/>
              <w:spacing w:after="0" w:line="240" w:lineRule="auto"/>
              <w:ind w:left="252" w:hanging="252"/>
              <w:rPr>
                <w:rFonts w:ascii="Arial" w:hAnsi="Arial" w:cs="Arial"/>
              </w:rPr>
            </w:pPr>
            <w:r w:rsidRPr="7DF648F0">
              <w:rPr>
                <w:rFonts w:ascii="Arial" w:hAnsi="Arial" w:cs="Arial"/>
              </w:rPr>
              <w:t xml:space="preserve">3) Od dłuższej strony basenu </w:t>
            </w:r>
            <w:r w:rsidR="16809DDD" w:rsidRPr="7DF648F0">
              <w:rPr>
                <w:rFonts w:ascii="Arial" w:hAnsi="Arial" w:cs="Arial"/>
              </w:rPr>
              <w:t>(od</w:t>
            </w:r>
            <w:r w:rsidRPr="7DF648F0">
              <w:rPr>
                <w:rFonts w:ascii="Arial" w:hAnsi="Arial" w:cs="Arial"/>
              </w:rPr>
              <w:t xml:space="preserve"> strony </w:t>
            </w:r>
            <w:r w:rsidR="483EE8DC" w:rsidRPr="7DF648F0">
              <w:rPr>
                <w:rFonts w:ascii="Arial" w:hAnsi="Arial" w:cs="Arial"/>
              </w:rPr>
              <w:t>załadunku)</w:t>
            </w:r>
            <w:r w:rsidRPr="7DF648F0">
              <w:rPr>
                <w:rFonts w:ascii="Arial" w:hAnsi="Arial" w:cs="Arial"/>
              </w:rPr>
              <w:t xml:space="preserve"> ścianka łatwo zdejmowana w celu łatwiejszego dostępu do preparatów </w:t>
            </w:r>
          </w:p>
          <w:p w14:paraId="640F0EB6" w14:textId="77777777" w:rsidR="005F049E" w:rsidRPr="00C8453E" w:rsidRDefault="005F049E" w:rsidP="00B24C8C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5F049E" w:rsidRPr="00C8453E" w14:paraId="4081A620" w14:textId="77777777" w:rsidTr="6BD90C53">
        <w:trPr>
          <w:trHeight w:val="379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91D9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FFE8" w14:textId="5D483BBA" w:rsidR="005F049E" w:rsidRPr="00C8453E" w:rsidRDefault="4177FFC2" w:rsidP="00B24C8C">
            <w:pPr>
              <w:rPr>
                <w:rFonts w:ascii="Arial" w:hAnsi="Arial" w:cs="Arial"/>
                <w:sz w:val="22"/>
                <w:szCs w:val="22"/>
              </w:rPr>
            </w:pPr>
            <w:r w:rsidRPr="7DF648F0">
              <w:rPr>
                <w:rFonts w:ascii="Arial" w:hAnsi="Arial" w:cs="Arial"/>
                <w:sz w:val="22"/>
                <w:szCs w:val="22"/>
              </w:rPr>
              <w:t>Z</w:t>
            </w:r>
            <w:r w:rsidR="2AABAD9B" w:rsidRPr="7DF648F0">
              <w:rPr>
                <w:rFonts w:ascii="Arial" w:hAnsi="Arial" w:cs="Arial"/>
                <w:sz w:val="22"/>
                <w:szCs w:val="22"/>
              </w:rPr>
              <w:t>a</w:t>
            </w:r>
            <w:r w:rsidRPr="7DF648F0">
              <w:rPr>
                <w:rFonts w:ascii="Arial" w:hAnsi="Arial" w:cs="Arial"/>
                <w:sz w:val="22"/>
                <w:szCs w:val="22"/>
              </w:rPr>
              <w:t xml:space="preserve">wór spustowy </w:t>
            </w:r>
            <w:r w:rsidR="0FFAE8E0" w:rsidRPr="7DF648F0">
              <w:rPr>
                <w:rFonts w:ascii="Arial" w:hAnsi="Arial" w:cs="Arial"/>
                <w:sz w:val="22"/>
                <w:szCs w:val="22"/>
              </w:rPr>
              <w:t>formaliny;</w:t>
            </w:r>
            <w:r w:rsidRPr="7DF648F0">
              <w:rPr>
                <w:rFonts w:ascii="Arial" w:hAnsi="Arial" w:cs="Arial"/>
                <w:sz w:val="22"/>
                <w:szCs w:val="22"/>
              </w:rPr>
              <w:t xml:space="preserve"> zawór kulowy 50/60 wykonany ze stali kwasoodpornej usytuowany od strony krótszego boku basenu</w:t>
            </w:r>
          </w:p>
        </w:tc>
      </w:tr>
      <w:tr w:rsidR="005F049E" w:rsidRPr="00C8453E" w14:paraId="40114D56" w14:textId="77777777" w:rsidTr="6BD90C53">
        <w:trPr>
          <w:trHeight w:val="379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F530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0AED" w14:textId="77777777" w:rsidR="005F049E" w:rsidRPr="00C8453E" w:rsidRDefault="005F049E" w:rsidP="00B24C8C">
            <w:pPr>
              <w:tabs>
                <w:tab w:val="left" w:pos="8647"/>
              </w:tabs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C8453E">
              <w:rPr>
                <w:rFonts w:ascii="Arial" w:hAnsi="Arial" w:cs="Arial"/>
                <w:sz w:val="22"/>
                <w:szCs w:val="22"/>
              </w:rPr>
              <w:t>Uszczelnienie hermetyczne pokrywy i basenu odporne na formalinę</w:t>
            </w:r>
          </w:p>
        </w:tc>
      </w:tr>
      <w:tr w:rsidR="005F049E" w:rsidRPr="00C8453E" w14:paraId="4CA4BF3C" w14:textId="77777777" w:rsidTr="6BD90C53">
        <w:trPr>
          <w:trHeight w:val="379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C12B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8229" w14:textId="7CE6A93B" w:rsidR="005F049E" w:rsidRPr="00C8453E" w:rsidRDefault="4177FFC2" w:rsidP="00B24C8C">
            <w:pPr>
              <w:tabs>
                <w:tab w:val="left" w:pos="8647"/>
              </w:tabs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7DF648F0">
              <w:rPr>
                <w:rFonts w:ascii="Arial" w:hAnsi="Arial" w:cs="Arial"/>
                <w:sz w:val="22"/>
                <w:szCs w:val="22"/>
              </w:rPr>
              <w:t xml:space="preserve">System otwierania </w:t>
            </w:r>
            <w:r w:rsidR="17A4B6FF" w:rsidRPr="7DF648F0">
              <w:rPr>
                <w:rFonts w:ascii="Arial" w:hAnsi="Arial" w:cs="Arial"/>
                <w:sz w:val="22"/>
                <w:szCs w:val="22"/>
              </w:rPr>
              <w:t>pokrywy napędzany</w:t>
            </w:r>
            <w:r w:rsidRPr="7DF648F0">
              <w:rPr>
                <w:rFonts w:ascii="Arial" w:hAnsi="Arial" w:cs="Arial"/>
                <w:sz w:val="22"/>
                <w:szCs w:val="22"/>
              </w:rPr>
              <w:t xml:space="preserve"> za pomocą silnika elektrycznego</w:t>
            </w:r>
            <w:r w:rsidR="4B429C2A" w:rsidRPr="7DF648F0">
              <w:rPr>
                <w:rFonts w:ascii="Arial" w:hAnsi="Arial" w:cs="Arial"/>
                <w:sz w:val="22"/>
                <w:szCs w:val="22"/>
              </w:rPr>
              <w:t xml:space="preserve"> umieszczonego poza pomieszczeniem </w:t>
            </w:r>
            <w:proofErr w:type="spellStart"/>
            <w:r w:rsidR="4B429C2A" w:rsidRPr="7DF648F0">
              <w:rPr>
                <w:rFonts w:ascii="Arial" w:hAnsi="Arial" w:cs="Arial"/>
                <w:sz w:val="22"/>
                <w:szCs w:val="22"/>
              </w:rPr>
              <w:t>basenowni</w:t>
            </w:r>
            <w:proofErr w:type="spellEnd"/>
            <w:r w:rsidR="007D4F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3BF00245" w:rsidRPr="7DF648F0">
              <w:rPr>
                <w:rFonts w:ascii="Arial" w:hAnsi="Arial" w:cs="Arial"/>
                <w:sz w:val="22"/>
                <w:szCs w:val="22"/>
              </w:rPr>
              <w:t>( w tzw. maszynowni)</w:t>
            </w:r>
          </w:p>
        </w:tc>
      </w:tr>
      <w:tr w:rsidR="005F049E" w:rsidRPr="00C8453E" w14:paraId="0AFC5384" w14:textId="77777777" w:rsidTr="6BD90C53">
        <w:trPr>
          <w:trHeight w:val="379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4101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A5E6" w14:textId="28BE4E66" w:rsidR="005F049E" w:rsidRPr="00C8453E" w:rsidRDefault="4177FFC2" w:rsidP="00B24C8C">
            <w:pPr>
              <w:tabs>
                <w:tab w:val="left" w:pos="8647"/>
              </w:tabs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7DF648F0">
              <w:rPr>
                <w:rFonts w:ascii="Arial" w:hAnsi="Arial" w:cs="Arial"/>
                <w:sz w:val="22"/>
                <w:szCs w:val="22"/>
              </w:rPr>
              <w:t xml:space="preserve">System automatycznego podnoszenia zwłok z </w:t>
            </w:r>
            <w:r w:rsidR="0A3912F8" w:rsidRPr="7DF648F0">
              <w:rPr>
                <w:rFonts w:ascii="Arial" w:hAnsi="Arial" w:cs="Arial"/>
                <w:sz w:val="22"/>
                <w:szCs w:val="22"/>
              </w:rPr>
              <w:t>formaliny do</w:t>
            </w:r>
            <w:r w:rsidRPr="7DF648F0">
              <w:rPr>
                <w:rFonts w:ascii="Arial" w:hAnsi="Arial" w:cs="Arial"/>
                <w:sz w:val="22"/>
                <w:szCs w:val="22"/>
              </w:rPr>
              <w:t xml:space="preserve"> wysokości brzegu basenu</w:t>
            </w:r>
          </w:p>
        </w:tc>
      </w:tr>
      <w:tr w:rsidR="005F049E" w:rsidRPr="00C8453E" w14:paraId="4E662362" w14:textId="77777777" w:rsidTr="6BD90C53">
        <w:trPr>
          <w:trHeight w:val="379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B427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F90D" w14:textId="4B0F0E50" w:rsidR="005F049E" w:rsidRPr="00C8453E" w:rsidRDefault="4177FFC2" w:rsidP="00B24C8C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7DF648F0">
              <w:rPr>
                <w:rFonts w:ascii="Arial" w:hAnsi="Arial" w:cs="Arial"/>
                <w:sz w:val="22"/>
                <w:szCs w:val="22"/>
              </w:rPr>
              <w:t>Sterowanie system</w:t>
            </w:r>
            <w:r w:rsidR="770AD75D" w:rsidRPr="7DF648F0">
              <w:rPr>
                <w:rFonts w:ascii="Arial" w:hAnsi="Arial" w:cs="Arial"/>
                <w:sz w:val="22"/>
                <w:szCs w:val="22"/>
              </w:rPr>
              <w:t>e</w:t>
            </w:r>
            <w:r w:rsidR="001E32E1">
              <w:rPr>
                <w:rFonts w:ascii="Arial" w:hAnsi="Arial" w:cs="Arial"/>
                <w:sz w:val="22"/>
                <w:szCs w:val="22"/>
              </w:rPr>
              <w:t>m</w:t>
            </w:r>
            <w:r w:rsidRPr="7DF648F0">
              <w:rPr>
                <w:rFonts w:ascii="Arial" w:hAnsi="Arial" w:cs="Arial"/>
                <w:sz w:val="22"/>
                <w:szCs w:val="22"/>
              </w:rPr>
              <w:t xml:space="preserve"> podnoszenia z pilota- zasilanie niskoprądowe 24 V </w:t>
            </w:r>
          </w:p>
        </w:tc>
      </w:tr>
      <w:tr w:rsidR="005F049E" w:rsidRPr="00C8453E" w14:paraId="7AB4A059" w14:textId="77777777" w:rsidTr="6BD90C53">
        <w:trPr>
          <w:trHeight w:val="379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8E26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0159" w14:textId="017D9D7A" w:rsidR="005F049E" w:rsidRPr="00C8453E" w:rsidRDefault="001E32E1" w:rsidP="00B24C8C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Przyłącze elektryczne przewidziane w odrębnym pomieszczeniu technicznym. </w:t>
            </w:r>
            <w:r w:rsidR="4177FFC2" w:rsidRPr="6BD90C53">
              <w:rPr>
                <w:rFonts w:ascii="Arial" w:hAnsi="Arial" w:cs="Arial"/>
                <w:sz w:val="22"/>
                <w:szCs w:val="22"/>
              </w:rPr>
              <w:t xml:space="preserve">W pomieszczeniu </w:t>
            </w:r>
            <w:proofErr w:type="spellStart"/>
            <w:r w:rsidR="4177FFC2" w:rsidRPr="6BD90C53">
              <w:rPr>
                <w:rFonts w:ascii="Arial" w:hAnsi="Arial" w:cs="Arial"/>
                <w:sz w:val="22"/>
                <w:szCs w:val="22"/>
              </w:rPr>
              <w:t>basenowni</w:t>
            </w:r>
            <w:proofErr w:type="spellEnd"/>
            <w:r w:rsidR="4177FFC2" w:rsidRPr="6BD90C53">
              <w:rPr>
                <w:rFonts w:ascii="Arial" w:hAnsi="Arial" w:cs="Arial"/>
                <w:sz w:val="22"/>
                <w:szCs w:val="22"/>
              </w:rPr>
              <w:t xml:space="preserve"> brak jakichkolwiek</w:t>
            </w:r>
            <w:r w:rsidR="4B429C2A" w:rsidRPr="6BD90C53">
              <w:rPr>
                <w:rFonts w:ascii="Arial" w:hAnsi="Arial" w:cs="Arial"/>
                <w:sz w:val="22"/>
                <w:szCs w:val="22"/>
              </w:rPr>
              <w:t xml:space="preserve"> elementów basenu zasilanych napięciem 230V lub 400V</w:t>
            </w:r>
          </w:p>
        </w:tc>
      </w:tr>
      <w:tr w:rsidR="005F049E" w:rsidRPr="00C8453E" w14:paraId="2DECBF42" w14:textId="77777777" w:rsidTr="6BD90C53">
        <w:trPr>
          <w:trHeight w:val="379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3C05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685B" w14:textId="2933CED3" w:rsidR="005F049E" w:rsidRPr="00C8453E" w:rsidRDefault="4177FFC2" w:rsidP="00B24C8C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7DF648F0">
              <w:rPr>
                <w:rFonts w:ascii="Arial" w:hAnsi="Arial" w:cs="Arial"/>
                <w:sz w:val="22"/>
                <w:szCs w:val="22"/>
              </w:rPr>
              <w:t xml:space="preserve">Możliwość </w:t>
            </w:r>
            <w:r w:rsidR="2A7981C0" w:rsidRPr="7DF648F0">
              <w:rPr>
                <w:rFonts w:ascii="Arial" w:hAnsi="Arial" w:cs="Arial"/>
                <w:sz w:val="22"/>
                <w:szCs w:val="22"/>
              </w:rPr>
              <w:t>zatrzymania stelażu</w:t>
            </w:r>
            <w:r w:rsidRPr="7DF648F0">
              <w:rPr>
                <w:rFonts w:ascii="Arial" w:hAnsi="Arial" w:cs="Arial"/>
                <w:sz w:val="22"/>
                <w:szCs w:val="22"/>
              </w:rPr>
              <w:t xml:space="preserve"> ze zwłokami w dowolnym momencie podnoszenia</w:t>
            </w:r>
          </w:p>
        </w:tc>
      </w:tr>
      <w:tr w:rsidR="005F049E" w:rsidRPr="00C8453E" w14:paraId="3FE8709A" w14:textId="77777777" w:rsidTr="6BD90C53">
        <w:trPr>
          <w:trHeight w:val="379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0E02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890440F" w14:textId="57088CD6" w:rsidR="005F049E" w:rsidRPr="00C8453E" w:rsidRDefault="4177FFC2" w:rsidP="00B24C8C">
            <w:pPr>
              <w:rPr>
                <w:rFonts w:ascii="Arial" w:hAnsi="Arial" w:cs="Arial"/>
                <w:sz w:val="22"/>
                <w:szCs w:val="22"/>
              </w:rPr>
            </w:pPr>
            <w:r w:rsidRPr="7DF648F0">
              <w:rPr>
                <w:rFonts w:ascii="Arial" w:hAnsi="Arial" w:cs="Arial"/>
                <w:sz w:val="22"/>
                <w:szCs w:val="22"/>
              </w:rPr>
              <w:t xml:space="preserve">System sterowania pozwalający </w:t>
            </w:r>
            <w:r w:rsidR="2509977F" w:rsidRPr="7DF648F0">
              <w:rPr>
                <w:rFonts w:ascii="Arial" w:hAnsi="Arial" w:cs="Arial"/>
                <w:sz w:val="22"/>
                <w:szCs w:val="22"/>
              </w:rPr>
              <w:t>na bezpieczne</w:t>
            </w:r>
            <w:r w:rsidRPr="7DF648F0">
              <w:rPr>
                <w:rFonts w:ascii="Arial" w:hAnsi="Arial" w:cs="Arial"/>
                <w:sz w:val="22"/>
                <w:szCs w:val="22"/>
              </w:rPr>
              <w:t xml:space="preserve"> sterowanie podnoszeniem platform nośnych z odległości</w:t>
            </w:r>
          </w:p>
        </w:tc>
      </w:tr>
      <w:tr w:rsidR="005F049E" w:rsidRPr="00C8453E" w14:paraId="0AB5C4D2" w14:textId="77777777" w:rsidTr="6BD90C53">
        <w:trPr>
          <w:trHeight w:val="379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334892E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000000" w:themeColor="text1"/>
              <w:left w:val="single" w:sz="4" w:space="0" w:color="000000" w:themeColor="text1"/>
              <w:bottom w:val="none" w:sz="4" w:space="0" w:color="000000" w:themeColor="text1"/>
              <w:right w:val="single" w:sz="4" w:space="0" w:color="000000" w:themeColor="text1"/>
            </w:tcBorders>
          </w:tcPr>
          <w:p w14:paraId="217F7D42" w14:textId="77777777" w:rsidR="005F049E" w:rsidRPr="00C8453E" w:rsidRDefault="005F049E" w:rsidP="00B24C8C">
            <w:pPr>
              <w:rPr>
                <w:rFonts w:ascii="Arial" w:hAnsi="Arial" w:cs="Arial"/>
                <w:sz w:val="22"/>
                <w:szCs w:val="22"/>
              </w:rPr>
            </w:pPr>
            <w:r w:rsidRPr="00C8453E">
              <w:rPr>
                <w:rFonts w:ascii="Arial" w:hAnsi="Arial" w:cs="Arial"/>
                <w:sz w:val="22"/>
                <w:szCs w:val="22"/>
              </w:rPr>
              <w:t>Hydrauliczny system podnoszenia/opuszczania zapewniający płynny ruch w dół i w górę konstrukcji z platformami na preparaty - co najmniej dwa poziomy platform wraz z pokrywą zamykającą:</w:t>
            </w:r>
          </w:p>
          <w:p w14:paraId="32F514C2" w14:textId="77777777" w:rsidR="005F049E" w:rsidRPr="00C8453E" w:rsidRDefault="005F049E" w:rsidP="003C7031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C8453E">
              <w:rPr>
                <w:rFonts w:ascii="Arial" w:hAnsi="Arial" w:cs="Arial"/>
                <w:sz w:val="22"/>
                <w:szCs w:val="22"/>
              </w:rPr>
              <w:t>sterowany elektronicznie</w:t>
            </w:r>
          </w:p>
        </w:tc>
      </w:tr>
      <w:tr w:rsidR="005F049E" w:rsidRPr="00C8453E" w14:paraId="1F739A7B" w14:textId="77777777" w:rsidTr="6BD90C53">
        <w:trPr>
          <w:trHeight w:val="379"/>
        </w:trPr>
        <w:tc>
          <w:tcPr>
            <w:tcW w:w="1425" w:type="dxa"/>
            <w:vMerge/>
            <w:vAlign w:val="center"/>
          </w:tcPr>
          <w:p w14:paraId="7A4C5665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none" w:sz="4" w:space="0" w:color="000000" w:themeColor="text1"/>
              <w:left w:val="single" w:sz="4" w:space="0" w:color="000000" w:themeColor="text1"/>
              <w:bottom w:val="none" w:sz="4" w:space="0" w:color="000000" w:themeColor="text1"/>
              <w:right w:val="single" w:sz="4" w:space="0" w:color="000000" w:themeColor="text1"/>
            </w:tcBorders>
          </w:tcPr>
          <w:p w14:paraId="5D9B640A" w14:textId="77777777" w:rsidR="005F049E" w:rsidRPr="00C8453E" w:rsidRDefault="005F049E" w:rsidP="003C7031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C8453E">
              <w:rPr>
                <w:rFonts w:ascii="Arial" w:hAnsi="Arial" w:cs="Arial"/>
                <w:sz w:val="22"/>
                <w:szCs w:val="22"/>
              </w:rPr>
              <w:t>moc zapewniająca wynurzenie obu platform przy pełnym obciążeniu (preparaty i płyn)</w:t>
            </w:r>
          </w:p>
        </w:tc>
      </w:tr>
      <w:tr w:rsidR="005F049E" w:rsidRPr="00C8453E" w14:paraId="1B6E4CE1" w14:textId="77777777" w:rsidTr="6BD90C53">
        <w:trPr>
          <w:trHeight w:val="379"/>
        </w:trPr>
        <w:tc>
          <w:tcPr>
            <w:tcW w:w="1425" w:type="dxa"/>
            <w:vMerge/>
            <w:vAlign w:val="center"/>
          </w:tcPr>
          <w:p w14:paraId="30FA325B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none" w:sz="4" w:space="0" w:color="000000" w:themeColor="text1"/>
              <w:left w:val="single" w:sz="4" w:space="0" w:color="000000" w:themeColor="text1"/>
              <w:bottom w:val="none" w:sz="4" w:space="0" w:color="000000" w:themeColor="text1"/>
              <w:right w:val="single" w:sz="4" w:space="0" w:color="000000" w:themeColor="text1"/>
            </w:tcBorders>
          </w:tcPr>
          <w:p w14:paraId="096AA674" w14:textId="77777777" w:rsidR="005F049E" w:rsidRPr="00C8453E" w:rsidRDefault="005F049E" w:rsidP="003C7031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C8453E">
              <w:rPr>
                <w:rFonts w:ascii="Arial" w:hAnsi="Arial" w:cs="Arial"/>
                <w:sz w:val="22"/>
                <w:szCs w:val="22"/>
              </w:rPr>
              <w:t xml:space="preserve">system prowadnic (szyn) z profili ze stali nierdzewnej, zamocowanych w pionie </w:t>
            </w:r>
          </w:p>
        </w:tc>
      </w:tr>
      <w:tr w:rsidR="005F049E" w:rsidRPr="00C8453E" w14:paraId="24B8684A" w14:textId="77777777" w:rsidTr="6BD90C53">
        <w:trPr>
          <w:trHeight w:val="182"/>
        </w:trPr>
        <w:tc>
          <w:tcPr>
            <w:tcW w:w="1425" w:type="dxa"/>
            <w:vMerge/>
            <w:vAlign w:val="center"/>
          </w:tcPr>
          <w:p w14:paraId="71880E41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none" w:sz="4" w:space="0" w:color="000000" w:themeColor="text1"/>
              <w:left w:val="single" w:sz="4" w:space="0" w:color="000000" w:themeColor="text1"/>
              <w:bottom w:val="none" w:sz="4" w:space="0" w:color="000000" w:themeColor="text1"/>
              <w:right w:val="single" w:sz="4" w:space="0" w:color="000000" w:themeColor="text1"/>
            </w:tcBorders>
          </w:tcPr>
          <w:p w14:paraId="0B97CE80" w14:textId="77777777" w:rsidR="005F049E" w:rsidRPr="00C8453E" w:rsidRDefault="005F049E" w:rsidP="003C7031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C8453E">
              <w:rPr>
                <w:rFonts w:ascii="Arial" w:hAnsi="Arial" w:cs="Arial"/>
                <w:sz w:val="22"/>
                <w:szCs w:val="22"/>
              </w:rPr>
              <w:t>prowadnice umiejscowione na krótszych bokach basenu</w:t>
            </w:r>
          </w:p>
        </w:tc>
      </w:tr>
      <w:tr w:rsidR="005F049E" w:rsidRPr="00C8453E" w14:paraId="04249739" w14:textId="77777777" w:rsidTr="6BD90C53">
        <w:trPr>
          <w:trHeight w:val="379"/>
        </w:trPr>
        <w:tc>
          <w:tcPr>
            <w:tcW w:w="1425" w:type="dxa"/>
            <w:vMerge/>
            <w:vAlign w:val="center"/>
          </w:tcPr>
          <w:p w14:paraId="51859821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none" w:sz="4" w:space="0" w:color="000000" w:themeColor="text1"/>
              <w:left w:val="single" w:sz="4" w:space="0" w:color="000000" w:themeColor="text1"/>
              <w:bottom w:val="none" w:sz="4" w:space="0" w:color="000000" w:themeColor="text1"/>
              <w:right w:val="single" w:sz="4" w:space="0" w:color="000000" w:themeColor="text1"/>
            </w:tcBorders>
          </w:tcPr>
          <w:p w14:paraId="0D29FB24" w14:textId="1A433017" w:rsidR="005F049E" w:rsidRPr="00C8453E" w:rsidRDefault="4177FFC2" w:rsidP="003C7031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7DF648F0">
              <w:rPr>
                <w:rFonts w:ascii="Arial" w:hAnsi="Arial" w:cs="Arial"/>
                <w:sz w:val="22"/>
                <w:szCs w:val="22"/>
              </w:rPr>
              <w:t xml:space="preserve">zapewniony </w:t>
            </w:r>
            <w:r w:rsidR="37E29B30" w:rsidRPr="7DF648F0">
              <w:rPr>
                <w:rFonts w:ascii="Arial" w:hAnsi="Arial" w:cs="Arial"/>
                <w:sz w:val="22"/>
                <w:szCs w:val="22"/>
              </w:rPr>
              <w:t>płynny, jednostajny</w:t>
            </w:r>
            <w:r w:rsidRPr="7DF648F0">
              <w:rPr>
                <w:rFonts w:ascii="Arial" w:hAnsi="Arial" w:cs="Arial"/>
                <w:sz w:val="22"/>
                <w:szCs w:val="22"/>
              </w:rPr>
              <w:t xml:space="preserve"> ruch w górę i w dół bez ryzyka uszkodzenia ścian kadzi lub zsunięcia się preparatu</w:t>
            </w:r>
          </w:p>
        </w:tc>
      </w:tr>
      <w:tr w:rsidR="005F049E" w:rsidRPr="00C8453E" w14:paraId="1F4DEC35" w14:textId="77777777" w:rsidTr="6BD90C53">
        <w:trPr>
          <w:trHeight w:val="379"/>
        </w:trPr>
        <w:tc>
          <w:tcPr>
            <w:tcW w:w="1425" w:type="dxa"/>
            <w:vMerge/>
            <w:vAlign w:val="center"/>
          </w:tcPr>
          <w:p w14:paraId="0ACA23FA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none" w:sz="4" w:space="0" w:color="000000" w:themeColor="text1"/>
              <w:left w:val="single" w:sz="4" w:space="0" w:color="000000" w:themeColor="text1"/>
              <w:bottom w:val="none" w:sz="4" w:space="0" w:color="000000" w:themeColor="text1"/>
              <w:right w:val="single" w:sz="4" w:space="0" w:color="000000" w:themeColor="text1"/>
            </w:tcBorders>
          </w:tcPr>
          <w:p w14:paraId="07D2DF20" w14:textId="204C80A0" w:rsidR="005F049E" w:rsidRPr="00C8453E" w:rsidRDefault="005F049E" w:rsidP="003C7031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C8453E">
              <w:rPr>
                <w:rFonts w:ascii="Arial" w:hAnsi="Arial" w:cs="Arial"/>
                <w:sz w:val="22"/>
                <w:szCs w:val="22"/>
              </w:rPr>
              <w:t>pompa hydrauliczna wraz z silnikiem umieszczona w pomieszczeniu maszynowni</w:t>
            </w:r>
            <w:r w:rsidR="001E32E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30297">
              <w:rPr>
                <w:rFonts w:ascii="Arial" w:hAnsi="Arial" w:cs="Arial"/>
                <w:sz w:val="22"/>
                <w:szCs w:val="22"/>
              </w:rPr>
              <w:t>-</w:t>
            </w:r>
            <w:r w:rsidR="001E32E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30297">
              <w:rPr>
                <w:rFonts w:ascii="Arial" w:hAnsi="Arial" w:cs="Arial"/>
                <w:sz w:val="22"/>
                <w:szCs w:val="22"/>
              </w:rPr>
              <w:t>zasilanie 400 V moc 2-4kW</w:t>
            </w:r>
          </w:p>
        </w:tc>
      </w:tr>
      <w:tr w:rsidR="005F049E" w:rsidRPr="00C8453E" w14:paraId="0CA88D2A" w14:textId="77777777" w:rsidTr="6BD90C53">
        <w:trPr>
          <w:trHeight w:val="379"/>
        </w:trPr>
        <w:tc>
          <w:tcPr>
            <w:tcW w:w="1425" w:type="dxa"/>
            <w:vMerge/>
            <w:vAlign w:val="center"/>
          </w:tcPr>
          <w:p w14:paraId="0B6B6C0C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non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1CC414" w14:textId="77777777" w:rsidR="005F049E" w:rsidRPr="00C8453E" w:rsidRDefault="005F049E" w:rsidP="003C7031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C8453E">
              <w:rPr>
                <w:rFonts w:ascii="Arial" w:hAnsi="Arial" w:cs="Arial"/>
                <w:sz w:val="22"/>
                <w:szCs w:val="22"/>
              </w:rPr>
              <w:t>system przewodów hydraulicznych</w:t>
            </w:r>
          </w:p>
        </w:tc>
      </w:tr>
      <w:tr w:rsidR="005F049E" w:rsidRPr="00C8453E" w14:paraId="495076AD" w14:textId="77777777" w:rsidTr="6BD90C53">
        <w:trPr>
          <w:trHeight w:val="379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2CDF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2BB8" w14:textId="795FA654" w:rsidR="005F049E" w:rsidRPr="00C8453E" w:rsidRDefault="4177FFC2" w:rsidP="00B24C8C">
            <w:pPr>
              <w:rPr>
                <w:rFonts w:ascii="Arial" w:hAnsi="Arial" w:cs="Arial"/>
                <w:sz w:val="22"/>
                <w:szCs w:val="22"/>
              </w:rPr>
            </w:pPr>
            <w:r w:rsidRPr="7DF648F0">
              <w:rPr>
                <w:rFonts w:ascii="Arial" w:hAnsi="Arial" w:cs="Arial"/>
                <w:sz w:val="22"/>
                <w:szCs w:val="22"/>
              </w:rPr>
              <w:t xml:space="preserve">Każda z </w:t>
            </w:r>
            <w:r w:rsidR="31D30112" w:rsidRPr="7DF648F0">
              <w:rPr>
                <w:rFonts w:ascii="Arial" w:hAnsi="Arial" w:cs="Arial"/>
                <w:sz w:val="22"/>
                <w:szCs w:val="22"/>
              </w:rPr>
              <w:t>kadzi wyposażona</w:t>
            </w:r>
            <w:r w:rsidRPr="7DF648F0">
              <w:rPr>
                <w:rFonts w:ascii="Arial" w:hAnsi="Arial" w:cs="Arial"/>
                <w:sz w:val="22"/>
                <w:szCs w:val="22"/>
              </w:rPr>
              <w:t xml:space="preserve"> w zestaw 2 siłowników rozmieszczonych po przeciwległych stronach kadzi na krótszych bokach</w:t>
            </w:r>
          </w:p>
        </w:tc>
      </w:tr>
      <w:tr w:rsidR="005F049E" w:rsidRPr="00C8453E" w14:paraId="46C8310E" w14:textId="77777777" w:rsidTr="6BD90C53">
        <w:trPr>
          <w:trHeight w:val="5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B89E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6336" w14:textId="77777777" w:rsidR="005F049E" w:rsidRPr="00C8453E" w:rsidRDefault="005F049E" w:rsidP="00B24C8C">
            <w:pPr>
              <w:rPr>
                <w:rFonts w:ascii="Arial" w:hAnsi="Arial" w:cs="Arial"/>
                <w:sz w:val="22"/>
                <w:szCs w:val="22"/>
              </w:rPr>
            </w:pPr>
            <w:r w:rsidRPr="00C8453E">
              <w:rPr>
                <w:rFonts w:ascii="Arial" w:hAnsi="Arial" w:cs="Arial"/>
                <w:sz w:val="22"/>
                <w:szCs w:val="22"/>
              </w:rPr>
              <w:t>Ciężar pustego basenu max 1500 kg</w:t>
            </w:r>
          </w:p>
        </w:tc>
      </w:tr>
      <w:tr w:rsidR="005F049E" w:rsidRPr="00C8453E" w14:paraId="1832AF42" w14:textId="77777777" w:rsidTr="6BD90C53">
        <w:trPr>
          <w:trHeight w:val="389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C686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AD64" w14:textId="77777777" w:rsidR="005F049E" w:rsidRPr="00C8453E" w:rsidRDefault="005F049E" w:rsidP="00B24C8C">
            <w:pPr>
              <w:ind w:left="72" w:hanging="72"/>
              <w:rPr>
                <w:rFonts w:ascii="Arial" w:hAnsi="Arial" w:cs="Arial"/>
                <w:sz w:val="22"/>
                <w:szCs w:val="22"/>
              </w:rPr>
            </w:pPr>
            <w:r w:rsidRPr="00C8453E">
              <w:rPr>
                <w:rFonts w:ascii="Arial" w:hAnsi="Arial" w:cs="Arial"/>
                <w:sz w:val="22"/>
                <w:szCs w:val="22"/>
              </w:rPr>
              <w:t xml:space="preserve">Baseny wykonane z wysokiej jakości blachy nierdzewnej 1.4301 </w:t>
            </w:r>
          </w:p>
          <w:p w14:paraId="11229D56" w14:textId="77777777" w:rsidR="005F049E" w:rsidRPr="00C8453E" w:rsidRDefault="005F049E" w:rsidP="00B24C8C">
            <w:pPr>
              <w:ind w:left="252" w:hanging="25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049E" w:rsidRPr="00C8453E" w14:paraId="23E93F62" w14:textId="77777777" w:rsidTr="6BD90C53">
        <w:trPr>
          <w:trHeight w:val="681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43DA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E9F8" w14:textId="7C7B89C7" w:rsidR="005F049E" w:rsidRPr="00C8453E" w:rsidRDefault="5AC8F80D" w:rsidP="00B24C8C">
            <w:pPr>
              <w:rPr>
                <w:rFonts w:ascii="Arial" w:hAnsi="Arial" w:cs="Arial"/>
                <w:sz w:val="22"/>
                <w:szCs w:val="22"/>
              </w:rPr>
            </w:pPr>
            <w:r w:rsidRPr="7DF648F0">
              <w:rPr>
                <w:rFonts w:ascii="Arial" w:hAnsi="Arial" w:cs="Arial"/>
                <w:sz w:val="22"/>
                <w:szCs w:val="22"/>
              </w:rPr>
              <w:t>B</w:t>
            </w:r>
            <w:r w:rsidR="4177FFC2" w:rsidRPr="7DF648F0">
              <w:rPr>
                <w:rFonts w:ascii="Arial" w:hAnsi="Arial" w:cs="Arial"/>
                <w:sz w:val="22"/>
                <w:szCs w:val="22"/>
              </w:rPr>
              <w:t xml:space="preserve">aseny muszą być przystosowane do przechowywania preparatów w płynach konserwujących w tym roztworach wodnych </w:t>
            </w:r>
            <w:r w:rsidR="7CCEAA3F" w:rsidRPr="7DF648F0">
              <w:rPr>
                <w:rFonts w:ascii="Arial" w:hAnsi="Arial" w:cs="Arial"/>
                <w:sz w:val="22"/>
                <w:szCs w:val="22"/>
              </w:rPr>
              <w:t>formaliny,</w:t>
            </w:r>
            <w:r w:rsidR="4177FFC2" w:rsidRPr="7DF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27E7B21F" w:rsidRPr="7DF648F0">
              <w:rPr>
                <w:rFonts w:ascii="Arial" w:hAnsi="Arial" w:cs="Arial"/>
                <w:sz w:val="22"/>
                <w:szCs w:val="22"/>
              </w:rPr>
              <w:t>alkoholu,</w:t>
            </w:r>
            <w:r w:rsidR="4177FFC2" w:rsidRPr="7DF648F0">
              <w:rPr>
                <w:rFonts w:ascii="Arial" w:hAnsi="Arial" w:cs="Arial"/>
                <w:sz w:val="22"/>
                <w:szCs w:val="22"/>
              </w:rPr>
              <w:t xml:space="preserve"> fenolu</w:t>
            </w:r>
          </w:p>
        </w:tc>
      </w:tr>
      <w:tr w:rsidR="005F049E" w:rsidRPr="00C8453E" w14:paraId="0EFC5811" w14:textId="77777777" w:rsidTr="6BD90C53">
        <w:trPr>
          <w:trHeight w:val="888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5BE2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B94D" w14:textId="6E4E4945" w:rsidR="005F049E" w:rsidRPr="00C8453E" w:rsidRDefault="25CE24AA" w:rsidP="00B24C8C">
            <w:pPr>
              <w:rPr>
                <w:rFonts w:ascii="Arial" w:hAnsi="Arial" w:cs="Arial"/>
                <w:sz w:val="22"/>
                <w:szCs w:val="22"/>
              </w:rPr>
            </w:pPr>
            <w:r w:rsidRPr="7DF648F0">
              <w:rPr>
                <w:rFonts w:ascii="Arial" w:hAnsi="Arial" w:cs="Arial"/>
                <w:sz w:val="22"/>
                <w:szCs w:val="22"/>
              </w:rPr>
              <w:t>K</w:t>
            </w:r>
            <w:r w:rsidR="4177FFC2" w:rsidRPr="7DF648F0">
              <w:rPr>
                <w:rFonts w:ascii="Arial" w:hAnsi="Arial" w:cs="Arial"/>
                <w:sz w:val="22"/>
                <w:szCs w:val="22"/>
              </w:rPr>
              <w:t>onstrukcji zbiornika:</w:t>
            </w:r>
          </w:p>
          <w:p w14:paraId="5A37B4C2" w14:textId="46D6A7DB" w:rsidR="005F049E" w:rsidRDefault="58186EFB" w:rsidP="00B24C8C">
            <w:pPr>
              <w:rPr>
                <w:rFonts w:ascii="Arial" w:hAnsi="Arial" w:cs="Arial"/>
                <w:sz w:val="22"/>
                <w:szCs w:val="22"/>
              </w:rPr>
            </w:pPr>
            <w:r w:rsidRPr="7DF648F0">
              <w:rPr>
                <w:rFonts w:ascii="Arial" w:hAnsi="Arial" w:cs="Arial"/>
                <w:sz w:val="22"/>
                <w:szCs w:val="22"/>
              </w:rPr>
              <w:t>spawana,</w:t>
            </w:r>
            <w:r w:rsidR="4177FFC2" w:rsidRPr="7DF648F0">
              <w:rPr>
                <w:rFonts w:ascii="Arial" w:hAnsi="Arial" w:cs="Arial"/>
                <w:sz w:val="22"/>
                <w:szCs w:val="22"/>
              </w:rPr>
              <w:t xml:space="preserve"> odporna na działanie płynów konserwujących</w:t>
            </w:r>
          </w:p>
          <w:p w14:paraId="6ED2ED54" w14:textId="66FAF4A9" w:rsidR="00022D7B" w:rsidRDefault="00022D7B" w:rsidP="00B24C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dwupłaszczowa usztywniona pionowymi słupami</w:t>
            </w:r>
          </w:p>
          <w:p w14:paraId="55AF18D5" w14:textId="54251608" w:rsidR="00022D7B" w:rsidRPr="00C8453E" w:rsidRDefault="57F3DA3C" w:rsidP="00B24C8C">
            <w:pPr>
              <w:rPr>
                <w:rFonts w:ascii="Arial" w:hAnsi="Arial" w:cs="Arial"/>
                <w:sz w:val="22"/>
                <w:szCs w:val="22"/>
              </w:rPr>
            </w:pPr>
            <w:r w:rsidRPr="7DF648F0">
              <w:rPr>
                <w:rFonts w:ascii="Arial" w:hAnsi="Arial" w:cs="Arial"/>
                <w:sz w:val="22"/>
                <w:szCs w:val="22"/>
              </w:rPr>
              <w:t>zewnętrzna</w:t>
            </w:r>
            <w:r w:rsidR="5B005E15" w:rsidRPr="7DF648F0">
              <w:rPr>
                <w:rFonts w:ascii="Arial" w:hAnsi="Arial" w:cs="Arial"/>
                <w:sz w:val="22"/>
                <w:szCs w:val="22"/>
              </w:rPr>
              <w:t xml:space="preserve"> warstwa -płaszcz osłaniający odkręcany</w:t>
            </w:r>
          </w:p>
          <w:p w14:paraId="261E64FF" w14:textId="77777777" w:rsidR="005F049E" w:rsidRPr="00C8453E" w:rsidRDefault="005F049E" w:rsidP="00B24C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049E" w:rsidRPr="00C8453E" w14:paraId="63DF862E" w14:textId="77777777" w:rsidTr="6BD90C53">
        <w:trPr>
          <w:trHeight w:val="324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2AFE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A27A" w14:textId="61432679" w:rsidR="005F049E" w:rsidRPr="00C8453E" w:rsidRDefault="4177FFC2" w:rsidP="7DF648F0">
            <w:pPr>
              <w:pStyle w:val="Akapitzlist1"/>
              <w:spacing w:after="0" w:line="240" w:lineRule="auto"/>
              <w:ind w:left="90" w:hanging="18"/>
              <w:rPr>
                <w:rFonts w:ascii="Arial" w:hAnsi="Arial" w:cs="Arial"/>
              </w:rPr>
            </w:pPr>
            <w:r w:rsidRPr="7DF648F0">
              <w:rPr>
                <w:rFonts w:ascii="Arial" w:hAnsi="Arial" w:cs="Arial"/>
              </w:rPr>
              <w:t xml:space="preserve">Dolna platforma nośna </w:t>
            </w:r>
            <w:r w:rsidRPr="00C8453E">
              <w:rPr>
                <w:rFonts w:ascii="Arial" w:hAnsi="Arial" w:cs="Arial"/>
              </w:rPr>
              <w:t>skonstruowan</w:t>
            </w:r>
            <w:r w:rsidR="7CCAF05F" w:rsidRPr="00C8453E">
              <w:rPr>
                <w:rFonts w:ascii="Arial" w:hAnsi="Arial" w:cs="Arial"/>
              </w:rPr>
              <w:t>a</w:t>
            </w:r>
            <w:r w:rsidRPr="00C8453E">
              <w:rPr>
                <w:rFonts w:ascii="Arial" w:hAnsi="Arial" w:cs="Arial"/>
              </w:rPr>
              <w:t xml:space="preserve"> w sposób zapewniający przy</w:t>
            </w:r>
            <w:r w:rsidR="142C6DB9" w:rsidRPr="00C8453E">
              <w:rPr>
                <w:rFonts w:ascii="Arial" w:hAnsi="Arial" w:cs="Arial"/>
              </w:rPr>
              <w:t xml:space="preserve"> </w:t>
            </w:r>
            <w:r w:rsidRPr="00C8453E">
              <w:rPr>
                <w:rFonts w:ascii="Arial" w:hAnsi="Arial" w:cs="Arial"/>
              </w:rPr>
              <w:t xml:space="preserve">zamkniętej kadzi pozostawienie odległości między platformą a kadzią min.5±2 cm </w:t>
            </w:r>
          </w:p>
          <w:p w14:paraId="27E3EE99" w14:textId="77777777" w:rsidR="005F049E" w:rsidRPr="00C8453E" w:rsidRDefault="005F049E" w:rsidP="00B24C8C">
            <w:pPr>
              <w:pStyle w:val="Akapitzlist1"/>
              <w:spacing w:after="0" w:line="240" w:lineRule="auto"/>
              <w:ind w:left="432"/>
              <w:rPr>
                <w:rFonts w:ascii="Arial" w:hAnsi="Arial" w:cs="Arial"/>
              </w:rPr>
            </w:pPr>
          </w:p>
        </w:tc>
      </w:tr>
      <w:tr w:rsidR="005F049E" w:rsidRPr="00C8453E" w14:paraId="64D9C129" w14:textId="77777777" w:rsidTr="6BD90C53">
        <w:trPr>
          <w:trHeight w:val="324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90E5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502C" w14:textId="7F8DFEAE" w:rsidR="005F049E" w:rsidRPr="00C8453E" w:rsidRDefault="3D00B5BD" w:rsidP="00B24C8C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</w:rPr>
            </w:pPr>
            <w:r w:rsidRPr="7DF648F0">
              <w:rPr>
                <w:rFonts w:ascii="Arial" w:hAnsi="Arial" w:cs="Arial"/>
              </w:rPr>
              <w:t>P</w:t>
            </w:r>
            <w:r w:rsidR="4177FFC2" w:rsidRPr="7DF648F0">
              <w:rPr>
                <w:rFonts w:ascii="Arial" w:hAnsi="Arial" w:cs="Arial"/>
              </w:rPr>
              <w:t>ołowa dolnej platformy nośnej podnoszona</w:t>
            </w:r>
            <w:r w:rsidR="692014CF" w:rsidRPr="7DF648F0">
              <w:rPr>
                <w:rFonts w:ascii="Arial" w:hAnsi="Arial" w:cs="Arial"/>
              </w:rPr>
              <w:t>,</w:t>
            </w:r>
            <w:r w:rsidR="4177FFC2" w:rsidRPr="7DF648F0">
              <w:rPr>
                <w:rFonts w:ascii="Arial" w:hAnsi="Arial" w:cs="Arial"/>
              </w:rPr>
              <w:t xml:space="preserve"> zapewniająca dostęp do wnętrza basenu</w:t>
            </w:r>
          </w:p>
          <w:p w14:paraId="09AA7D8E" w14:textId="77777777" w:rsidR="005F049E" w:rsidRPr="00C8453E" w:rsidRDefault="005F049E" w:rsidP="00B24C8C">
            <w:pPr>
              <w:pStyle w:val="Akapitzlist1"/>
              <w:spacing w:after="0" w:line="240" w:lineRule="auto"/>
              <w:ind w:left="252" w:hanging="180"/>
              <w:rPr>
                <w:rFonts w:ascii="Arial" w:hAnsi="Arial" w:cs="Arial"/>
              </w:rPr>
            </w:pPr>
          </w:p>
        </w:tc>
      </w:tr>
      <w:tr w:rsidR="005F049E" w:rsidRPr="00C8453E" w14:paraId="0E05B4C4" w14:textId="77777777" w:rsidTr="6BD90C53">
        <w:trPr>
          <w:trHeight w:val="324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3CEE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33AE" w14:textId="77777777" w:rsidR="005F049E" w:rsidRPr="00C8453E" w:rsidRDefault="005F049E" w:rsidP="00B24C8C">
            <w:pPr>
              <w:pStyle w:val="Akapitzlist1"/>
              <w:spacing w:after="0" w:line="240" w:lineRule="auto"/>
              <w:ind w:left="252" w:hanging="180"/>
              <w:rPr>
                <w:rFonts w:ascii="Arial" w:hAnsi="Arial" w:cs="Arial"/>
              </w:rPr>
            </w:pPr>
            <w:r w:rsidRPr="00C8453E">
              <w:rPr>
                <w:rFonts w:ascii="Arial" w:hAnsi="Arial" w:cs="Arial"/>
              </w:rPr>
              <w:t>Załadunek zwłok od dłuższego brzegu platformy</w:t>
            </w:r>
          </w:p>
          <w:p w14:paraId="55F55D0C" w14:textId="77777777" w:rsidR="005F049E" w:rsidRPr="00C8453E" w:rsidRDefault="005F049E" w:rsidP="00B24C8C">
            <w:pPr>
              <w:pStyle w:val="Akapitzlist1"/>
              <w:spacing w:after="0" w:line="240" w:lineRule="auto"/>
              <w:ind w:left="252" w:hanging="180"/>
              <w:rPr>
                <w:rFonts w:ascii="Arial" w:hAnsi="Arial" w:cs="Arial"/>
              </w:rPr>
            </w:pPr>
            <w:r w:rsidRPr="00C8453E">
              <w:rPr>
                <w:rFonts w:ascii="Arial" w:hAnsi="Arial" w:cs="Arial"/>
              </w:rPr>
              <w:t xml:space="preserve"> </w:t>
            </w:r>
          </w:p>
        </w:tc>
      </w:tr>
      <w:tr w:rsidR="005F049E" w:rsidRPr="00C8453E" w14:paraId="01AD7B12" w14:textId="77777777" w:rsidTr="6BD90C53">
        <w:trPr>
          <w:trHeight w:val="324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7E1A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5614" w14:textId="494476C4" w:rsidR="005F049E" w:rsidRPr="00C8453E" w:rsidRDefault="275D7015" w:rsidP="00B24C8C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</w:rPr>
            </w:pPr>
            <w:r w:rsidRPr="7DF648F0">
              <w:rPr>
                <w:rFonts w:ascii="Arial" w:hAnsi="Arial" w:cs="Arial"/>
              </w:rPr>
              <w:t>B</w:t>
            </w:r>
            <w:r w:rsidR="4177FFC2" w:rsidRPr="7DF648F0">
              <w:rPr>
                <w:rFonts w:ascii="Arial" w:hAnsi="Arial" w:cs="Arial"/>
              </w:rPr>
              <w:t xml:space="preserve">aseny zamykane hydraulicznie od góry pokrywą ze stali nierdzewnej </w:t>
            </w:r>
            <w:r w:rsidR="15968D5B" w:rsidRPr="7DF648F0">
              <w:rPr>
                <w:rFonts w:ascii="Arial" w:hAnsi="Arial" w:cs="Arial"/>
              </w:rPr>
              <w:t>1.4301: gwarantującą</w:t>
            </w:r>
            <w:r w:rsidR="4177FFC2" w:rsidRPr="7DF648F0">
              <w:rPr>
                <w:rFonts w:ascii="Arial" w:hAnsi="Arial" w:cs="Arial"/>
              </w:rPr>
              <w:t xml:space="preserve"> pełną szczelność również przed przedostawaniem się zapachów - oparów formaliny</w:t>
            </w:r>
          </w:p>
          <w:p w14:paraId="4B7124AB" w14:textId="77777777" w:rsidR="005F049E" w:rsidRPr="00C8453E" w:rsidRDefault="005F049E" w:rsidP="00B24C8C">
            <w:pPr>
              <w:pStyle w:val="Akapitzlist1"/>
              <w:spacing w:after="0" w:line="240" w:lineRule="auto"/>
              <w:ind w:left="252"/>
              <w:rPr>
                <w:rFonts w:ascii="Arial" w:hAnsi="Arial" w:cs="Arial"/>
              </w:rPr>
            </w:pPr>
          </w:p>
        </w:tc>
      </w:tr>
      <w:tr w:rsidR="005F049E" w:rsidRPr="00C8453E" w14:paraId="35DFCD2B" w14:textId="77777777" w:rsidTr="6BD90C53">
        <w:trPr>
          <w:trHeight w:val="1181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715D6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AAB4" w14:textId="5695B980" w:rsidR="005F049E" w:rsidRPr="00C8453E" w:rsidRDefault="4177FFC2" w:rsidP="00B24C8C">
            <w:pPr>
              <w:rPr>
                <w:rFonts w:ascii="Arial" w:hAnsi="Arial" w:cs="Arial"/>
                <w:sz w:val="22"/>
                <w:szCs w:val="22"/>
              </w:rPr>
            </w:pPr>
            <w:r w:rsidRPr="7DF648F0">
              <w:rPr>
                <w:rFonts w:ascii="Arial" w:hAnsi="Arial" w:cs="Arial"/>
                <w:sz w:val="22"/>
                <w:szCs w:val="22"/>
              </w:rPr>
              <w:t>System umożliwiający napełnianie i opróżnianie kadzi z płynu</w:t>
            </w:r>
            <w:r w:rsidR="084DA576" w:rsidRPr="7DF648F0">
              <w:rPr>
                <w:rFonts w:ascii="Arial" w:hAnsi="Arial" w:cs="Arial"/>
                <w:sz w:val="22"/>
                <w:szCs w:val="22"/>
              </w:rPr>
              <w:t xml:space="preserve">  (</w:t>
            </w:r>
            <w:r w:rsidRPr="7DF648F0">
              <w:rPr>
                <w:rFonts w:ascii="Arial" w:hAnsi="Arial" w:cs="Arial"/>
                <w:sz w:val="22"/>
                <w:szCs w:val="22"/>
              </w:rPr>
              <w:t xml:space="preserve">w którym przechowywane są preparaty) polegający na automatycznym opróżnianiu kadzi przy pomocy pompy </w:t>
            </w:r>
            <w:r w:rsidR="578F8919" w:rsidRPr="7DF648F0">
              <w:rPr>
                <w:rFonts w:ascii="Arial" w:hAnsi="Arial" w:cs="Arial"/>
                <w:sz w:val="22"/>
                <w:szCs w:val="22"/>
              </w:rPr>
              <w:t>zewnętrznej,</w:t>
            </w:r>
            <w:r w:rsidRPr="7DF648F0">
              <w:rPr>
                <w:rFonts w:ascii="Arial" w:hAnsi="Arial" w:cs="Arial"/>
                <w:sz w:val="22"/>
                <w:szCs w:val="22"/>
              </w:rPr>
              <w:t xml:space="preserve"> a przy napełnianiu z wykorzystaniem systemu grawitacyjnego)</w:t>
            </w:r>
          </w:p>
        </w:tc>
      </w:tr>
      <w:tr w:rsidR="005F049E" w:rsidRPr="00C8453E" w14:paraId="2AB8C3BE" w14:textId="77777777" w:rsidTr="6BD90C53">
        <w:trPr>
          <w:trHeight w:val="324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AB48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DFFE" w14:textId="77777777" w:rsidR="005F049E" w:rsidRPr="00C8453E" w:rsidRDefault="005F049E" w:rsidP="00B24C8C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</w:rPr>
            </w:pPr>
            <w:r w:rsidRPr="00C8453E">
              <w:rPr>
                <w:rFonts w:ascii="Arial" w:hAnsi="Arial" w:cs="Arial"/>
              </w:rPr>
              <w:t>Konstrukcja samonośna nie wymagająca ingerencji w konstrukcję budynku, przystosowane do ustawienia bezpośrednio na powierzchni podłogi (wypoziomowana wylewka)</w:t>
            </w:r>
          </w:p>
          <w:p w14:paraId="11D6F043" w14:textId="77777777" w:rsidR="005F049E" w:rsidRPr="00C8453E" w:rsidRDefault="005F049E" w:rsidP="00B24C8C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  <w:tr w:rsidR="005F049E" w:rsidRPr="00C8453E" w14:paraId="7F6EAAB5" w14:textId="77777777" w:rsidTr="6BD90C53">
        <w:trPr>
          <w:trHeight w:val="324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28F7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9DB5" w14:textId="43E56E61" w:rsidR="005F049E" w:rsidRPr="00C8453E" w:rsidRDefault="6C906CD0" w:rsidP="001E32E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</w:rPr>
            </w:pPr>
            <w:r w:rsidRPr="7DF648F0">
              <w:rPr>
                <w:rFonts w:ascii="Arial" w:hAnsi="Arial" w:cs="Arial"/>
              </w:rPr>
              <w:t>Wyposażenie:</w:t>
            </w:r>
            <w:r w:rsidR="001E32E1">
              <w:rPr>
                <w:rFonts w:ascii="Arial" w:hAnsi="Arial" w:cs="Arial"/>
              </w:rPr>
              <w:t xml:space="preserve"> </w:t>
            </w:r>
            <w:r w:rsidR="4177FFC2" w:rsidRPr="7DF648F0">
              <w:rPr>
                <w:rFonts w:ascii="Arial" w:hAnsi="Arial" w:cs="Arial"/>
              </w:rPr>
              <w:t>odpowiednio wyprofilowany tępy bosak 2 szt.</w:t>
            </w:r>
          </w:p>
        </w:tc>
      </w:tr>
      <w:tr w:rsidR="007B13F1" w:rsidRPr="00C8453E" w14:paraId="3D474EEE" w14:textId="77777777" w:rsidTr="6BD90C53">
        <w:trPr>
          <w:trHeight w:val="496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AF7C9" w14:textId="77777777" w:rsidR="007B13F1" w:rsidRPr="00BF7EA0" w:rsidRDefault="007B13F1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8FBF" w14:textId="77B395FB" w:rsidR="007B13F1" w:rsidRPr="007B13F1" w:rsidRDefault="007B13F1" w:rsidP="007B13F1">
            <w:pPr>
              <w:spacing w:line="276" w:lineRule="auto"/>
              <w:rPr>
                <w:rFonts w:ascii="Arial" w:hAnsi="Arial" w:cs="Arial"/>
                <w:spacing w:val="-3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  <w:lang w:eastAsia="en-US"/>
              </w:rPr>
              <w:t>Producent urządzenia musi posiadać certyfikat zarządzania jakością      ISO 9001:2015</w:t>
            </w:r>
          </w:p>
        </w:tc>
      </w:tr>
      <w:tr w:rsidR="007913BB" w:rsidRPr="00C8453E" w14:paraId="7A46402D" w14:textId="77777777" w:rsidTr="6BD90C53">
        <w:trPr>
          <w:trHeight w:val="496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AA685" w14:textId="77777777" w:rsidR="007913BB" w:rsidRPr="00BF7EA0" w:rsidRDefault="007913BB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BBE" w14:textId="7D490EBE" w:rsidR="007913BB" w:rsidRPr="00C8453E" w:rsidRDefault="007913BB" w:rsidP="00B24C8C">
            <w:pPr>
              <w:rPr>
                <w:rFonts w:ascii="Arial" w:hAnsi="Arial" w:cs="Arial"/>
                <w:sz w:val="22"/>
                <w:szCs w:val="22"/>
              </w:rPr>
            </w:pPr>
            <w:r w:rsidRPr="007913BB">
              <w:rPr>
                <w:rFonts w:ascii="Arial" w:hAnsi="Arial" w:cs="Arial"/>
                <w:sz w:val="22"/>
                <w:szCs w:val="22"/>
              </w:rPr>
              <w:t>Producent urządzenia musi posiadać Dokument wydany przez notyfikowaną jednostkę--Spawalnicze Świadectwo Kwalifikacyjne zgodnie z normą EN1090-2:2018 dotyczącą procesów spawalniczych -załączyć do oferty</w:t>
            </w:r>
          </w:p>
        </w:tc>
      </w:tr>
      <w:tr w:rsidR="005F049E" w:rsidRPr="00C8453E" w14:paraId="17F40A39" w14:textId="77777777" w:rsidTr="6BD90C53">
        <w:trPr>
          <w:trHeight w:val="496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97D1C5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61B0" w14:textId="3268DE9A" w:rsidR="005F049E" w:rsidRPr="00C8453E" w:rsidRDefault="4177FFC2" w:rsidP="00B24C8C">
            <w:pPr>
              <w:rPr>
                <w:rFonts w:ascii="Arial" w:hAnsi="Arial" w:cs="Arial"/>
                <w:sz w:val="22"/>
                <w:szCs w:val="22"/>
              </w:rPr>
            </w:pPr>
            <w:r w:rsidRPr="7DF648F0">
              <w:rPr>
                <w:rFonts w:ascii="Arial" w:hAnsi="Arial" w:cs="Arial"/>
                <w:sz w:val="22"/>
                <w:szCs w:val="22"/>
              </w:rPr>
              <w:t>Wykonawca zobowiązany jest dołączyć opisy techniczne, lub foldery, lub instrukcje    producenta ze zdjęciami (nie dopuszcza się zastąpieni</w:t>
            </w:r>
            <w:r w:rsidR="3F1EA044" w:rsidRPr="7DF648F0">
              <w:rPr>
                <w:rFonts w:ascii="Arial" w:hAnsi="Arial" w:cs="Arial"/>
                <w:sz w:val="22"/>
                <w:szCs w:val="22"/>
              </w:rPr>
              <w:t>a</w:t>
            </w:r>
            <w:r w:rsidRPr="7DF648F0">
              <w:rPr>
                <w:rFonts w:ascii="Arial" w:hAnsi="Arial" w:cs="Arial"/>
                <w:sz w:val="22"/>
                <w:szCs w:val="22"/>
              </w:rPr>
              <w:t xml:space="preserve"> zdjęć </w:t>
            </w:r>
            <w:r w:rsidR="39ADE6AC" w:rsidRPr="7DF648F0">
              <w:rPr>
                <w:rFonts w:ascii="Arial" w:hAnsi="Arial" w:cs="Arial"/>
                <w:sz w:val="22"/>
                <w:szCs w:val="22"/>
              </w:rPr>
              <w:t>rysunkami</w:t>
            </w:r>
            <w:r w:rsidR="038D5090" w:rsidRPr="7DF648F0">
              <w:rPr>
                <w:rFonts w:ascii="Arial" w:hAnsi="Arial" w:cs="Arial"/>
                <w:sz w:val="22"/>
                <w:szCs w:val="22"/>
              </w:rPr>
              <w:t>,)</w:t>
            </w:r>
            <w:r w:rsidRPr="7DF648F0">
              <w:rPr>
                <w:rFonts w:ascii="Arial" w:hAnsi="Arial" w:cs="Arial"/>
                <w:sz w:val="22"/>
                <w:szCs w:val="22"/>
              </w:rPr>
              <w:t xml:space="preserve"> na potwierdzenie, że </w:t>
            </w:r>
            <w:r w:rsidR="2463658F" w:rsidRPr="7DF648F0">
              <w:rPr>
                <w:rFonts w:ascii="Arial" w:hAnsi="Arial" w:cs="Arial"/>
                <w:sz w:val="22"/>
                <w:szCs w:val="22"/>
              </w:rPr>
              <w:t>oferowane urządzenia nie</w:t>
            </w:r>
            <w:r w:rsidRPr="7DF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3FF3DB39" w:rsidRPr="7DF648F0">
              <w:rPr>
                <w:rFonts w:ascii="Arial" w:hAnsi="Arial" w:cs="Arial"/>
                <w:sz w:val="22"/>
                <w:szCs w:val="22"/>
              </w:rPr>
              <w:t>są prototypami</w:t>
            </w:r>
            <w:r w:rsidRPr="7DF648F0">
              <w:rPr>
                <w:rFonts w:ascii="Arial" w:hAnsi="Arial" w:cs="Arial"/>
                <w:sz w:val="22"/>
                <w:szCs w:val="22"/>
              </w:rPr>
              <w:t xml:space="preserve"> i posiadają deklarowane parametry techniczne.   </w:t>
            </w:r>
          </w:p>
        </w:tc>
      </w:tr>
      <w:tr w:rsidR="005F049E" w:rsidRPr="00C8453E" w14:paraId="17E39410" w14:textId="77777777" w:rsidTr="6BD90C53">
        <w:trPr>
          <w:trHeight w:val="496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38ECC6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2706" w14:textId="77777777" w:rsidR="005F049E" w:rsidRPr="00C8453E" w:rsidRDefault="005F049E" w:rsidP="00B24C8C">
            <w:pPr>
              <w:rPr>
                <w:rFonts w:ascii="Arial" w:hAnsi="Arial" w:cs="Arial"/>
                <w:sz w:val="22"/>
                <w:szCs w:val="22"/>
              </w:rPr>
            </w:pPr>
            <w:r w:rsidRPr="00C8453E">
              <w:rPr>
                <w:rFonts w:ascii="Arial" w:hAnsi="Arial" w:cs="Arial"/>
                <w:sz w:val="22"/>
                <w:szCs w:val="22"/>
              </w:rPr>
              <w:t>Do folderów ze zdjęciami dołączyć rysunki techniczne urządzenia</w:t>
            </w:r>
          </w:p>
        </w:tc>
      </w:tr>
      <w:tr w:rsidR="005F049E" w:rsidRPr="00C8453E" w14:paraId="3B82E392" w14:textId="77777777" w:rsidTr="6BD90C53">
        <w:trPr>
          <w:trHeight w:val="496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3ECCD" w14:textId="77777777" w:rsidR="005F049E" w:rsidRPr="00BF7EA0" w:rsidRDefault="005F049E" w:rsidP="003C7031">
            <w:pPr>
              <w:numPr>
                <w:ilvl w:val="0"/>
                <w:numId w:val="3"/>
              </w:numPr>
              <w:ind w:left="781" w:hanging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9036C8" w14:textId="77777777" w:rsidR="005F049E" w:rsidRPr="00C8453E" w:rsidRDefault="005F049E" w:rsidP="00B24C8C">
            <w:pPr>
              <w:rPr>
                <w:rFonts w:ascii="Arial" w:hAnsi="Arial" w:cs="Arial"/>
                <w:sz w:val="22"/>
                <w:szCs w:val="22"/>
              </w:rPr>
            </w:pPr>
            <w:r w:rsidRPr="00C8453E">
              <w:rPr>
                <w:rFonts w:ascii="Arial" w:hAnsi="Arial" w:cs="Arial"/>
                <w:sz w:val="22"/>
                <w:szCs w:val="22"/>
              </w:rPr>
              <w:t>Nie dopuszcza się żadnej ingerencji lub przeróbek w oryginalną konstrukcję producenta.</w:t>
            </w:r>
          </w:p>
        </w:tc>
      </w:tr>
    </w:tbl>
    <w:p w14:paraId="616AC123" w14:textId="77777777" w:rsidR="003C7031" w:rsidRPr="00C8453E" w:rsidRDefault="003C7031" w:rsidP="003C7031">
      <w:pPr>
        <w:tabs>
          <w:tab w:val="left" w:pos="6235"/>
        </w:tabs>
        <w:ind w:left="55"/>
        <w:rPr>
          <w:rFonts w:ascii="Arial" w:hAnsi="Arial" w:cs="Arial"/>
          <w:color w:val="000000"/>
          <w:sz w:val="22"/>
          <w:szCs w:val="22"/>
        </w:rPr>
      </w:pPr>
    </w:p>
    <w:p w14:paraId="57805519" w14:textId="77777777" w:rsidR="00872474" w:rsidRDefault="00872474"/>
    <w:sectPr w:rsidR="0087247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47143" w14:textId="77777777" w:rsidR="00D84F9F" w:rsidRDefault="00D84F9F" w:rsidP="000A5644">
      <w:r>
        <w:separator/>
      </w:r>
    </w:p>
  </w:endnote>
  <w:endnote w:type="continuationSeparator" w:id="0">
    <w:p w14:paraId="69F2F189" w14:textId="77777777" w:rsidR="00D84F9F" w:rsidRDefault="00D84F9F" w:rsidP="000A5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9C548" w14:textId="77777777" w:rsidR="00D84F9F" w:rsidRDefault="00D84F9F" w:rsidP="000A5644">
      <w:r>
        <w:separator/>
      </w:r>
    </w:p>
  </w:footnote>
  <w:footnote w:type="continuationSeparator" w:id="0">
    <w:p w14:paraId="0A6D1F1F" w14:textId="77777777" w:rsidR="00D84F9F" w:rsidRDefault="00D84F9F" w:rsidP="000A5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4403C" w14:textId="7F877D2D" w:rsidR="000A5644" w:rsidRDefault="000A5644">
    <w:pPr>
      <w:pStyle w:val="Nagwek"/>
    </w:pPr>
    <w:r>
      <w:rPr>
        <w:noProof/>
      </w:rPr>
      <w:drawing>
        <wp:inline distT="0" distB="0" distL="0" distR="0" wp14:anchorId="0BDA1E7D" wp14:editId="2DA984EF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E7157"/>
    <w:multiLevelType w:val="hybridMultilevel"/>
    <w:tmpl w:val="E77E5906"/>
    <w:lvl w:ilvl="0" w:tplc="72660F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13029"/>
    <w:multiLevelType w:val="hybridMultilevel"/>
    <w:tmpl w:val="7E261F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03322E"/>
    <w:multiLevelType w:val="hybridMultilevel"/>
    <w:tmpl w:val="BCB60158"/>
    <w:lvl w:ilvl="0" w:tplc="E556B03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 w16cid:durableId="791099341">
    <w:abstractNumId w:val="2"/>
  </w:num>
  <w:num w:numId="2" w16cid:durableId="2063403256">
    <w:abstractNumId w:val="0"/>
  </w:num>
  <w:num w:numId="3" w16cid:durableId="12292629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031"/>
    <w:rsid w:val="00004A15"/>
    <w:rsid w:val="00022D7B"/>
    <w:rsid w:val="000A5644"/>
    <w:rsid w:val="001E32E1"/>
    <w:rsid w:val="003C7031"/>
    <w:rsid w:val="004C0A0B"/>
    <w:rsid w:val="00530297"/>
    <w:rsid w:val="005F049E"/>
    <w:rsid w:val="007913BB"/>
    <w:rsid w:val="007B13F1"/>
    <w:rsid w:val="007D4F03"/>
    <w:rsid w:val="00872474"/>
    <w:rsid w:val="008E482D"/>
    <w:rsid w:val="00BB03A6"/>
    <w:rsid w:val="00D51E0D"/>
    <w:rsid w:val="00D84F9F"/>
    <w:rsid w:val="02D757CB"/>
    <w:rsid w:val="034B45AD"/>
    <w:rsid w:val="038D5090"/>
    <w:rsid w:val="0581435F"/>
    <w:rsid w:val="064AD8FB"/>
    <w:rsid w:val="084DA576"/>
    <w:rsid w:val="0A3912F8"/>
    <w:rsid w:val="0BA0C754"/>
    <w:rsid w:val="0FDB47F6"/>
    <w:rsid w:val="0FFAE8E0"/>
    <w:rsid w:val="12F817F8"/>
    <w:rsid w:val="142C6DB9"/>
    <w:rsid w:val="14364870"/>
    <w:rsid w:val="148714FF"/>
    <w:rsid w:val="15968D5B"/>
    <w:rsid w:val="16809DDD"/>
    <w:rsid w:val="17A4B6FF"/>
    <w:rsid w:val="1A56584B"/>
    <w:rsid w:val="1A8D3B51"/>
    <w:rsid w:val="1B04A6DB"/>
    <w:rsid w:val="1C854868"/>
    <w:rsid w:val="21C473A6"/>
    <w:rsid w:val="2399C199"/>
    <w:rsid w:val="2463658F"/>
    <w:rsid w:val="2509977F"/>
    <w:rsid w:val="256F113E"/>
    <w:rsid w:val="25CE24AA"/>
    <w:rsid w:val="275D7015"/>
    <w:rsid w:val="278E5E88"/>
    <w:rsid w:val="27E7B21F"/>
    <w:rsid w:val="2A7981C0"/>
    <w:rsid w:val="2A9D77AF"/>
    <w:rsid w:val="2AABAD9B"/>
    <w:rsid w:val="31D30112"/>
    <w:rsid w:val="37554939"/>
    <w:rsid w:val="37E29B30"/>
    <w:rsid w:val="39ADE6AC"/>
    <w:rsid w:val="3BF00245"/>
    <w:rsid w:val="3D00B5BD"/>
    <w:rsid w:val="3F1EA044"/>
    <w:rsid w:val="3FF3DB39"/>
    <w:rsid w:val="4177FFC2"/>
    <w:rsid w:val="45F9F1A3"/>
    <w:rsid w:val="483EE8DC"/>
    <w:rsid w:val="4A731701"/>
    <w:rsid w:val="4AB7714A"/>
    <w:rsid w:val="4B429C2A"/>
    <w:rsid w:val="4D229CD5"/>
    <w:rsid w:val="4DE15F14"/>
    <w:rsid w:val="532E1AEC"/>
    <w:rsid w:val="54A0D723"/>
    <w:rsid w:val="578F8919"/>
    <w:rsid w:val="57F3DA3C"/>
    <w:rsid w:val="58186EFB"/>
    <w:rsid w:val="5961BF17"/>
    <w:rsid w:val="5AC8F80D"/>
    <w:rsid w:val="5B005E15"/>
    <w:rsid w:val="5CAE42FC"/>
    <w:rsid w:val="60ED8A0E"/>
    <w:rsid w:val="625C7AE4"/>
    <w:rsid w:val="692014CF"/>
    <w:rsid w:val="6BD90C53"/>
    <w:rsid w:val="6C906CD0"/>
    <w:rsid w:val="6D8B79BE"/>
    <w:rsid w:val="770AD75D"/>
    <w:rsid w:val="777C9669"/>
    <w:rsid w:val="77A097B2"/>
    <w:rsid w:val="793537FA"/>
    <w:rsid w:val="7A16B53C"/>
    <w:rsid w:val="7ADB2BD1"/>
    <w:rsid w:val="7CCAF05F"/>
    <w:rsid w:val="7CCEAA3F"/>
    <w:rsid w:val="7DF648F0"/>
    <w:rsid w:val="7EC3F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6315B"/>
  <w15:chartTrackingRefBased/>
  <w15:docId w15:val="{41B32A3B-971F-44FE-BB6F-B5B81D189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03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3C70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ust">
    <w:name w:val="ust"/>
    <w:rsid w:val="007913BB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A56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564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A56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564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639</Words>
  <Characters>4194</Characters>
  <Application>Microsoft Office Word</Application>
  <DocSecurity>0</DocSecurity>
  <Lines>74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Czarek Switkowski</dc:creator>
  <cp:keywords/>
  <dc:description/>
  <cp:lastModifiedBy>Marzena Landowska</cp:lastModifiedBy>
  <cp:revision>8</cp:revision>
  <cp:lastPrinted>2023-06-22T10:15:00Z</cp:lastPrinted>
  <dcterms:created xsi:type="dcterms:W3CDTF">2023-06-22T10:20:00Z</dcterms:created>
  <dcterms:modified xsi:type="dcterms:W3CDTF">2026-04-10T13:11:00Z</dcterms:modified>
</cp:coreProperties>
</file>